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AB" w:rsidRPr="00FD46CC" w:rsidRDefault="00BF48AB" w:rsidP="00BF48AB">
      <w:pPr>
        <w:pStyle w:val="a4"/>
        <w:rPr>
          <w:rFonts w:ascii="Times New Roman" w:hAnsi="Times New Roman"/>
        </w:rPr>
      </w:pPr>
      <w:r w:rsidRPr="00FD46CC">
        <w:rPr>
          <w:rFonts w:ascii="Times New Roman" w:hAnsi="Times New Roman"/>
        </w:rPr>
        <w:t>АГЕНТСКИЙ ДОГОВОР №______</w:t>
      </w:r>
    </w:p>
    <w:p w:rsidR="00BF48AB" w:rsidRPr="00FD46CC" w:rsidRDefault="00BF48AB" w:rsidP="00BF48AB">
      <w:pPr>
        <w:jc w:val="both"/>
        <w:rPr>
          <w:b/>
          <w:sz w:val="23"/>
        </w:rPr>
      </w:pPr>
    </w:p>
    <w:p w:rsidR="00BF48AB" w:rsidRPr="00FD46CC" w:rsidRDefault="00BF48AB" w:rsidP="00BF48AB">
      <w:pPr>
        <w:jc w:val="both"/>
        <w:rPr>
          <w:b/>
          <w:sz w:val="23"/>
        </w:rPr>
      </w:pPr>
      <w:r w:rsidRPr="00FD46CC">
        <w:rPr>
          <w:b/>
          <w:sz w:val="23"/>
        </w:rPr>
        <w:t xml:space="preserve"> </w:t>
      </w:r>
    </w:p>
    <w:p w:rsidR="00BF48AB" w:rsidRPr="00FD46CC" w:rsidRDefault="00BF48AB" w:rsidP="00BF48AB">
      <w:pPr>
        <w:jc w:val="both"/>
        <w:rPr>
          <w:b/>
          <w:sz w:val="23"/>
        </w:rPr>
      </w:pPr>
      <w:r w:rsidRPr="00FD46CC">
        <w:rPr>
          <w:b/>
          <w:sz w:val="23"/>
        </w:rPr>
        <w:t>Город:____________________                                                            “ _____ ”  _________________ 20__г.</w:t>
      </w:r>
    </w:p>
    <w:p w:rsidR="00BF48AB" w:rsidRPr="00FD46CC" w:rsidRDefault="00BF48AB" w:rsidP="00BF48AB">
      <w:pPr>
        <w:jc w:val="both"/>
        <w:rPr>
          <w:b/>
          <w:sz w:val="23"/>
        </w:rPr>
      </w:pPr>
    </w:p>
    <w:p w:rsidR="00BF48AB" w:rsidRPr="00FD46CC" w:rsidRDefault="00BF48AB" w:rsidP="00BF48AB">
      <w:pPr>
        <w:ind w:firstLine="708"/>
        <w:rPr>
          <w:sz w:val="24"/>
        </w:rPr>
      </w:pPr>
      <w:proofErr w:type="gramStart"/>
      <w:r w:rsidRPr="00FD46CC">
        <w:rPr>
          <w:b/>
          <w:sz w:val="24"/>
          <w:szCs w:val="24"/>
        </w:rPr>
        <w:t>Общество с ограниченной ответственностью  «</w:t>
      </w:r>
      <w:r w:rsidR="00FD46CC" w:rsidRPr="00FD46CC">
        <w:rPr>
          <w:b/>
          <w:sz w:val="24"/>
          <w:szCs w:val="24"/>
        </w:rPr>
        <w:t>Союзкурорт</w:t>
      </w:r>
      <w:r w:rsidRPr="00FD46CC">
        <w:rPr>
          <w:b/>
          <w:sz w:val="24"/>
          <w:szCs w:val="24"/>
        </w:rPr>
        <w:t>», внесенное в генеральный реестр тур</w:t>
      </w:r>
      <w:r w:rsidR="00FD46CC" w:rsidRPr="00FD46CC">
        <w:rPr>
          <w:b/>
          <w:sz w:val="24"/>
          <w:szCs w:val="24"/>
        </w:rPr>
        <w:t xml:space="preserve">операторов </w:t>
      </w:r>
      <w:r w:rsidRPr="00FD46CC">
        <w:rPr>
          <w:b/>
          <w:sz w:val="24"/>
          <w:szCs w:val="24"/>
        </w:rPr>
        <w:t>(</w:t>
      </w:r>
      <w:r w:rsidRPr="00FD46CC">
        <w:rPr>
          <w:sz w:val="24"/>
          <w:szCs w:val="24"/>
        </w:rPr>
        <w:t xml:space="preserve">реестровый номер  ВНТ </w:t>
      </w:r>
      <w:r w:rsidR="00FA16FF">
        <w:rPr>
          <w:sz w:val="24"/>
          <w:szCs w:val="24"/>
        </w:rPr>
        <w:t>017324</w:t>
      </w:r>
      <w:r w:rsidRPr="00FD46CC">
        <w:rPr>
          <w:sz w:val="24"/>
          <w:szCs w:val="24"/>
        </w:rPr>
        <w:t xml:space="preserve">),  размер финансового обеспечения </w:t>
      </w:r>
      <w:r w:rsidR="00FD46CC" w:rsidRPr="00FD46CC">
        <w:rPr>
          <w:sz w:val="24"/>
          <w:szCs w:val="24"/>
        </w:rPr>
        <w:t xml:space="preserve">30 000 000 </w:t>
      </w:r>
      <w:r w:rsidRPr="00FD46CC">
        <w:rPr>
          <w:sz w:val="24"/>
          <w:szCs w:val="24"/>
        </w:rPr>
        <w:t xml:space="preserve"> рублей,  срок  действия</w:t>
      </w:r>
      <w:r w:rsidR="00FA16FF">
        <w:rPr>
          <w:sz w:val="24"/>
          <w:szCs w:val="24"/>
        </w:rPr>
        <w:t xml:space="preserve"> финансового обеспечения  - до 21.06</w:t>
      </w:r>
      <w:r w:rsidR="00FD46CC" w:rsidRPr="00FD46CC">
        <w:rPr>
          <w:sz w:val="24"/>
          <w:szCs w:val="24"/>
        </w:rPr>
        <w:t>.201</w:t>
      </w:r>
      <w:r w:rsidR="00FA16FF">
        <w:rPr>
          <w:sz w:val="24"/>
          <w:szCs w:val="24"/>
        </w:rPr>
        <w:t>7</w:t>
      </w:r>
      <w:r w:rsidRPr="00FD46CC">
        <w:rPr>
          <w:sz w:val="24"/>
          <w:szCs w:val="24"/>
        </w:rPr>
        <w:t>, договор страхования гражданской ответственности за неисполнение или ненадлежащее исполнение обязательств по договору  о реали</w:t>
      </w:r>
      <w:r w:rsidR="00FA16FF">
        <w:rPr>
          <w:sz w:val="24"/>
          <w:szCs w:val="24"/>
        </w:rPr>
        <w:t>зации  туристического продукта</w:t>
      </w:r>
      <w:r w:rsidRPr="00FD46CC">
        <w:rPr>
          <w:sz w:val="24"/>
          <w:szCs w:val="24"/>
        </w:rPr>
        <w:t xml:space="preserve"> </w:t>
      </w:r>
      <w:r w:rsidR="00FA16FF">
        <w:rPr>
          <w:sz w:val="24"/>
          <w:szCs w:val="24"/>
        </w:rPr>
        <w:t>ЦО 05</w:t>
      </w:r>
      <w:r w:rsidR="00FA16FF" w:rsidRPr="00FA16FF">
        <w:rPr>
          <w:sz w:val="24"/>
          <w:szCs w:val="24"/>
        </w:rPr>
        <w:t>/16/</w:t>
      </w:r>
      <w:r w:rsidR="00FA16FF">
        <w:rPr>
          <w:sz w:val="24"/>
          <w:szCs w:val="24"/>
        </w:rPr>
        <w:t>ГО Тур №125054</w:t>
      </w:r>
      <w:r w:rsidR="00FD46CC" w:rsidRPr="00FD46CC">
        <w:rPr>
          <w:sz w:val="24"/>
          <w:szCs w:val="24"/>
        </w:rPr>
        <w:t xml:space="preserve"> от </w:t>
      </w:r>
      <w:r w:rsidR="00FA16FF">
        <w:rPr>
          <w:sz w:val="24"/>
          <w:szCs w:val="24"/>
        </w:rPr>
        <w:t>25.05.2016</w:t>
      </w:r>
      <w:r w:rsidRPr="00FD46CC">
        <w:rPr>
          <w:sz w:val="24"/>
          <w:szCs w:val="24"/>
        </w:rPr>
        <w:t>, наименование организации, представляю</w:t>
      </w:r>
      <w:r w:rsidR="00FA16FF">
        <w:rPr>
          <w:sz w:val="24"/>
          <w:szCs w:val="24"/>
        </w:rPr>
        <w:t>щей финансовое обеспечение ООО РСО</w:t>
      </w:r>
      <w:r w:rsidR="00FD46CC" w:rsidRPr="00FD46CC">
        <w:rPr>
          <w:sz w:val="24"/>
          <w:szCs w:val="24"/>
        </w:rPr>
        <w:t xml:space="preserve"> «</w:t>
      </w:r>
      <w:r w:rsidR="00FA16FF">
        <w:rPr>
          <w:sz w:val="24"/>
          <w:szCs w:val="24"/>
        </w:rPr>
        <w:t>ЕВРОИНС</w:t>
      </w:r>
      <w:r w:rsidR="00FD46CC" w:rsidRPr="00FD46CC">
        <w:rPr>
          <w:sz w:val="24"/>
          <w:szCs w:val="24"/>
        </w:rPr>
        <w:t>»</w:t>
      </w:r>
      <w:r w:rsidRPr="00FD46CC">
        <w:rPr>
          <w:b/>
          <w:sz w:val="24"/>
          <w:szCs w:val="24"/>
        </w:rPr>
        <w:t>,  в</w:t>
      </w:r>
      <w:proofErr w:type="gramEnd"/>
      <w:r w:rsidRPr="00FD46CC">
        <w:rPr>
          <w:b/>
          <w:sz w:val="24"/>
          <w:szCs w:val="24"/>
        </w:rPr>
        <w:t xml:space="preserve"> </w:t>
      </w:r>
      <w:proofErr w:type="gramStart"/>
      <w:r w:rsidRPr="00FD46CC">
        <w:rPr>
          <w:b/>
          <w:sz w:val="24"/>
          <w:szCs w:val="24"/>
        </w:rPr>
        <w:t xml:space="preserve">лице Генерального директора </w:t>
      </w:r>
      <w:r w:rsidR="00FD46CC" w:rsidRPr="00FD46CC">
        <w:rPr>
          <w:b/>
          <w:sz w:val="24"/>
          <w:szCs w:val="24"/>
        </w:rPr>
        <w:t>Отришко Юрия Александровича,</w:t>
      </w:r>
      <w:r w:rsidRPr="00FD46CC">
        <w:rPr>
          <w:b/>
          <w:sz w:val="24"/>
          <w:szCs w:val="24"/>
        </w:rPr>
        <w:t xml:space="preserve">  действующе</w:t>
      </w:r>
      <w:r w:rsidR="00FD46CC" w:rsidRPr="00FD46CC">
        <w:rPr>
          <w:b/>
          <w:sz w:val="24"/>
          <w:szCs w:val="24"/>
        </w:rPr>
        <w:t>го</w:t>
      </w:r>
      <w:r w:rsidRPr="00FD46CC">
        <w:rPr>
          <w:b/>
          <w:sz w:val="24"/>
          <w:szCs w:val="24"/>
        </w:rPr>
        <w:t xml:space="preserve"> на основании Устава,  именуемое в дальнейшем</w:t>
      </w:r>
      <w:r w:rsidRPr="00FD46CC">
        <w:rPr>
          <w:sz w:val="24"/>
          <w:szCs w:val="24"/>
        </w:rPr>
        <w:t xml:space="preserve">  </w:t>
      </w:r>
      <w:r w:rsidRPr="00FD46CC">
        <w:rPr>
          <w:b/>
          <w:sz w:val="24"/>
          <w:szCs w:val="24"/>
        </w:rPr>
        <w:t>“Принципал”</w:t>
      </w:r>
      <w:r w:rsidRPr="00FD46CC">
        <w:rPr>
          <w:sz w:val="24"/>
          <w:szCs w:val="24"/>
        </w:rPr>
        <w:t>, с одной стороны, и  ____________________________    ____________________________________________________ в лице _________________________________________________________, действующего на основании</w:t>
      </w:r>
      <w:r w:rsidRPr="00FD46CC">
        <w:rPr>
          <w:sz w:val="24"/>
        </w:rPr>
        <w:t xml:space="preserve">  ___________, именуемого в дальнейшем </w:t>
      </w:r>
      <w:r w:rsidRPr="00FD46CC">
        <w:rPr>
          <w:b/>
          <w:sz w:val="24"/>
        </w:rPr>
        <w:t>“Агент”</w:t>
      </w:r>
      <w:r w:rsidRPr="00FD46CC">
        <w:rPr>
          <w:sz w:val="24"/>
        </w:rPr>
        <w:t>, с другой стороны, совместно именуемые Стороны, заключили настоящий Агентский договор о нижеследующем:</w:t>
      </w:r>
      <w:proofErr w:type="gramEnd"/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</w:rPr>
      </w:pPr>
      <w:r w:rsidRPr="00FD46CC">
        <w:rPr>
          <w:b/>
          <w:sz w:val="24"/>
        </w:rPr>
        <w:t>Предмет соглашения.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Агент обязуется от своего имени и по поручению Принципала реализовывать путевки и оплачивать их в порядке, предусмотренным настоящим Договором.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За выполнение поручений Принципал выплачивает Агенту вознаграждение в порядке, предусмотренным настоящим Договором.</w:t>
      </w: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</w:rPr>
      </w:pPr>
      <w:r w:rsidRPr="00FD46CC">
        <w:rPr>
          <w:b/>
          <w:sz w:val="24"/>
        </w:rPr>
        <w:t>Порядок реализации санаторно-курортных путевок и обязанности сторон.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Принципал предоставляет Агенту достоверную информацию о пребывании в санаториях, отелях, домах отдыха и других средствах размещения с которыми у Принципала имеются договорные отношения (о цене проживания, наличии мест, сроках заездов, продолжительности пребывания, питания, размещения, программах оздоровления и досуга и т.д.).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Продажа путевок осуществляется путем подачи Агентом в письменном виде (по факсу, электронной почте, почтовым отправлением или иным способом) заявки на бронирование определенного количества мест с указанием данных о туристах (имена, фамилии, даты рождения), сроках заездов и требуемых услуг и подтверждения этой заявки Принципалом в течени</w:t>
      </w:r>
      <w:proofErr w:type="gramStart"/>
      <w:r w:rsidRPr="00FD46CC">
        <w:rPr>
          <w:sz w:val="24"/>
        </w:rPr>
        <w:t>и</w:t>
      </w:r>
      <w:proofErr w:type="gramEnd"/>
      <w:r w:rsidRPr="00FD46CC">
        <w:rPr>
          <w:sz w:val="24"/>
        </w:rPr>
        <w:t xml:space="preserve"> 2-х рабочих дней с момента ее получения. Форма заявки приведена в Приложении №1 к настоящему Договору. 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Стоимость услуг определяется на основании действующих тарифов, приведенных на официальном сайте Принципала (</w:t>
      </w:r>
      <w:proofErr w:type="spellStart"/>
      <w:r w:rsidRPr="00FD46CC">
        <w:rPr>
          <w:sz w:val="24"/>
          <w:lang w:val="en-US"/>
        </w:rPr>
        <w:t>soiuz</w:t>
      </w:r>
      <w:proofErr w:type="spellEnd"/>
      <w:r w:rsidRPr="00FD46CC">
        <w:rPr>
          <w:sz w:val="24"/>
        </w:rPr>
        <w:t>.</w:t>
      </w:r>
      <w:proofErr w:type="spellStart"/>
      <w:r w:rsidRPr="00FD46CC">
        <w:rPr>
          <w:sz w:val="24"/>
          <w:lang w:val="en-US"/>
        </w:rPr>
        <w:t>ru</w:t>
      </w:r>
      <w:proofErr w:type="spellEnd"/>
      <w:r w:rsidRPr="00FD46CC">
        <w:rPr>
          <w:sz w:val="24"/>
        </w:rPr>
        <w:t xml:space="preserve">) и указывается в подтверждении бронирования. Принципал обязуется доводить до сведения Агента все изменения и дополнения к действующим тарифам, а также извещать его </w:t>
      </w:r>
      <w:proofErr w:type="gramStart"/>
      <w:r w:rsidRPr="00FD46CC">
        <w:rPr>
          <w:sz w:val="24"/>
        </w:rPr>
        <w:t>о</w:t>
      </w:r>
      <w:proofErr w:type="gramEnd"/>
      <w:r w:rsidRPr="00FD46CC">
        <w:rPr>
          <w:sz w:val="24"/>
        </w:rPr>
        <w:t xml:space="preserve"> всех рекламных акциях и специальных предложениях, проходящих во время действия настоящего Договора. Для этих целей Принципал может использовать рассылку по электронной почте, факсу, а также публикации на своей странице в сети Интернет </w:t>
      </w:r>
      <w:hyperlink r:id="rId5" w:history="1">
        <w:r w:rsidRPr="00FD46CC">
          <w:rPr>
            <w:rStyle w:val="a3"/>
            <w:sz w:val="24"/>
            <w:szCs w:val="24"/>
            <w:lang w:val="en-US"/>
          </w:rPr>
          <w:t>www</w:t>
        </w:r>
        <w:r w:rsidRPr="00FD46CC">
          <w:rPr>
            <w:rStyle w:val="a3"/>
            <w:sz w:val="24"/>
            <w:szCs w:val="24"/>
          </w:rPr>
          <w:t>.</w:t>
        </w:r>
        <w:proofErr w:type="spellStart"/>
        <w:r w:rsidRPr="00FD46CC">
          <w:rPr>
            <w:rStyle w:val="a3"/>
            <w:sz w:val="24"/>
            <w:szCs w:val="24"/>
            <w:lang w:val="en-US"/>
          </w:rPr>
          <w:t>soiuz</w:t>
        </w:r>
        <w:proofErr w:type="spellEnd"/>
        <w:r w:rsidRPr="00FD46CC">
          <w:rPr>
            <w:rStyle w:val="a3"/>
            <w:sz w:val="24"/>
            <w:szCs w:val="24"/>
          </w:rPr>
          <w:t>.</w:t>
        </w:r>
        <w:proofErr w:type="spellStart"/>
        <w:r w:rsidRPr="00FD46CC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D46CC">
        <w:rPr>
          <w:sz w:val="24"/>
        </w:rPr>
        <w:t xml:space="preserve"> 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Принципал обязуется предоставить для реализации Агенту необходимое количество бланков  путёвок согласно его заявкам при условии соблюдения Агентом требований настоящего Агентского договора и приложений к нему.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Агент обязуется предоставить Принципалу заявки на бронирование в соответствии с п. 2.2 настоящего Договора в срок не позднее 5 рабочих дней до заезда.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Агент выдает покупателю путёвку установленной формы на бланке Принципала  для предъявления ее при размещении.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 xml:space="preserve">Агент обязуется своевременно </w:t>
      </w:r>
      <w:proofErr w:type="gramStart"/>
      <w:r w:rsidRPr="00FD46CC">
        <w:rPr>
          <w:sz w:val="24"/>
        </w:rPr>
        <w:t>предоставлять Принципалу все необходимые документы</w:t>
      </w:r>
      <w:proofErr w:type="gramEnd"/>
      <w:r w:rsidRPr="00FD46CC">
        <w:rPr>
          <w:sz w:val="24"/>
        </w:rPr>
        <w:t xml:space="preserve"> в соответствии с его требованиями.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 xml:space="preserve">Агент обязуется своевременно, точно и в полном объёме информировать клиентов об условиях поездки, обслуживания, услугах, оказываемых средствами размещения, а также обо всех изменениях и дополнениях в строгом соответствии с полученной от Принципала информацией. </w:t>
      </w: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</w:rPr>
      </w:pPr>
      <w:r w:rsidRPr="00FD46CC">
        <w:rPr>
          <w:b/>
          <w:sz w:val="24"/>
        </w:rPr>
        <w:lastRenderedPageBreak/>
        <w:t>Порядок расчётов и условия аннуляции.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  <w:szCs w:val="24"/>
        </w:rPr>
      </w:pPr>
      <w:r w:rsidRPr="00FD46CC">
        <w:rPr>
          <w:sz w:val="24"/>
        </w:rPr>
        <w:t xml:space="preserve">За агентские услуги по реализации путевок </w:t>
      </w:r>
      <w:r w:rsidRPr="00FD46CC">
        <w:rPr>
          <w:sz w:val="24"/>
          <w:szCs w:val="24"/>
        </w:rPr>
        <w:t>Агент получает от Принципала агентское вознаграждение в виде разницы между ценой, установленной Принципалом и фактической ценой реализации Агентом. В отдельных случаях, по согласованию сторон, Принципал устанавливает агентское вознаграждение в виде процента от стоимости реализованных путевок. Сумма агентского вознаграждения указывается в счете Принципала на оплату путевок.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 xml:space="preserve">Агент оплачивает Принципалу путёвку не позднее 3-х банковских дней с момента выставления счета. При отсутствии оплаты или письменного подтверждения о произведенной оплате Принципал имеет право самостоятельно реализовать забронированные Агентом места. 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Оплата путевок производится в рублях. Расчёты между сторонами производятся путём перечисления Агентом необходимых сумм на расчётный счет Принципала или, при необходимости, за наличный расчёт в пределах норм, установленных законодательством РФ.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Агент вправе самостоятельно назначать продажную цену путевок для покупателей. В этом случае Агент несет материальную и юридическую ответственность перед клиентом за связанные с этим претензии.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Агент удерживает агентское вознаграждение из поступивших от покупателя сумм, либо перечисляет всю сумму на расчетный счет Принципала и получает агентское вознаграждение перечислением на свой расчетный счет.</w:t>
      </w:r>
    </w:p>
    <w:p w:rsidR="00BF48AB" w:rsidRPr="00FD46CC" w:rsidRDefault="00BF48AB" w:rsidP="00BF48AB">
      <w:pPr>
        <w:tabs>
          <w:tab w:val="left" w:pos="420"/>
        </w:tabs>
        <w:ind w:left="420"/>
        <w:jc w:val="both"/>
        <w:rPr>
          <w:sz w:val="24"/>
        </w:rPr>
      </w:pPr>
    </w:p>
    <w:p w:rsidR="00BF48AB" w:rsidRPr="00FD46CC" w:rsidRDefault="00BF48AB" w:rsidP="00BF48AB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</w:rPr>
      </w:pPr>
      <w:r w:rsidRPr="00FD46CC">
        <w:rPr>
          <w:b/>
          <w:sz w:val="24"/>
        </w:rPr>
        <w:t>Ответственность сторон и решение споров.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В случае возникновения обстоятельств, препятствующих Принципалу или партнерам оказать услуги по согласованной спецификации в оговоренные сроки по не зависящим от Принципала или его партнеров причинам, он может без согласия Агента:</w:t>
      </w:r>
    </w:p>
    <w:p w:rsidR="00BF48AB" w:rsidRPr="00FD46CC" w:rsidRDefault="00BF48AB" w:rsidP="00BF48AB">
      <w:pPr>
        <w:ind w:left="420"/>
        <w:jc w:val="both"/>
        <w:rPr>
          <w:sz w:val="24"/>
        </w:rPr>
      </w:pPr>
      <w:r w:rsidRPr="00FD46CC">
        <w:rPr>
          <w:sz w:val="24"/>
        </w:rPr>
        <w:t>- аннулировать тур, если к моменту аннуляции Агент не произвел оплату в полном объеме;</w:t>
      </w:r>
    </w:p>
    <w:p w:rsidR="00BF48AB" w:rsidRPr="00FD46CC" w:rsidRDefault="00BF48AB" w:rsidP="00BF48AB">
      <w:pPr>
        <w:ind w:left="420"/>
        <w:jc w:val="both"/>
        <w:rPr>
          <w:sz w:val="24"/>
        </w:rPr>
      </w:pPr>
      <w:r w:rsidRPr="00FD46CC">
        <w:rPr>
          <w:sz w:val="24"/>
        </w:rPr>
        <w:t>- перенести сроки выполнения своих обязательств до момента, когда такое выполнение станет возможным;</w:t>
      </w:r>
    </w:p>
    <w:p w:rsidR="00BF48AB" w:rsidRPr="00FD46CC" w:rsidRDefault="00BF48AB" w:rsidP="00BF48AB">
      <w:pPr>
        <w:ind w:left="420"/>
        <w:jc w:val="both"/>
        <w:rPr>
          <w:sz w:val="24"/>
        </w:rPr>
      </w:pPr>
      <w:r w:rsidRPr="00FD46CC">
        <w:rPr>
          <w:sz w:val="24"/>
        </w:rPr>
        <w:t xml:space="preserve">- произвести замену отеля, санатория или иного средства размещения на </w:t>
      </w:r>
      <w:proofErr w:type="gramStart"/>
      <w:r w:rsidRPr="00FD46CC">
        <w:rPr>
          <w:sz w:val="24"/>
        </w:rPr>
        <w:t>другое</w:t>
      </w:r>
      <w:proofErr w:type="gramEnd"/>
      <w:r w:rsidRPr="00FD46CC">
        <w:rPr>
          <w:sz w:val="24"/>
        </w:rPr>
        <w:t>, но такой же категории;</w:t>
      </w:r>
    </w:p>
    <w:p w:rsidR="00BF48AB" w:rsidRPr="00FD46CC" w:rsidRDefault="00BF48AB" w:rsidP="00BF48AB">
      <w:pPr>
        <w:ind w:left="420"/>
        <w:jc w:val="both"/>
        <w:rPr>
          <w:sz w:val="24"/>
        </w:rPr>
      </w:pPr>
      <w:r w:rsidRPr="00FD46CC">
        <w:rPr>
          <w:sz w:val="24"/>
        </w:rPr>
        <w:t>- изменить продолжительность путевки.</w:t>
      </w:r>
    </w:p>
    <w:p w:rsidR="00BF48AB" w:rsidRPr="00FD46CC" w:rsidRDefault="00BF48AB" w:rsidP="00BF48AB">
      <w:pPr>
        <w:ind w:left="420"/>
        <w:jc w:val="both"/>
        <w:rPr>
          <w:sz w:val="24"/>
        </w:rPr>
      </w:pPr>
      <w:r w:rsidRPr="00FD46CC">
        <w:rPr>
          <w:sz w:val="24"/>
        </w:rPr>
        <w:t xml:space="preserve">Если подобные изменения привели к уменьшению цены путевок, Принципал возмещает Агенту разницу в цене. 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Принципал не несет ответственности перед Агентом за невыполнение своих обязательств по настоящему Договору вследствие действий российской или зарубежной таможенной службы, паспортного контроля, отказа в выдаче въездных виз консульскими службами посольств зарубежных стран, а также вследствие действий российских или иностранных официальных органов, делающих невозможным исполнение Принципалом своих обязательств.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Принципал не несет ответственности перед Агентом или его клиентом в случае невозможности осуществления принятых на себя обязатель</w:t>
      </w:r>
      <w:proofErr w:type="gramStart"/>
      <w:r w:rsidRPr="00FD46CC">
        <w:rPr>
          <w:sz w:val="24"/>
        </w:rPr>
        <w:t>ств всл</w:t>
      </w:r>
      <w:proofErr w:type="gramEnd"/>
      <w:r w:rsidRPr="00FD46CC">
        <w:rPr>
          <w:sz w:val="24"/>
        </w:rPr>
        <w:t xml:space="preserve">едствие недостоверности, недостаточности и несвоевременности сведений и документов, предоставленных Агентом, либо нарушением Агентом иных условий настоящего Договора или требований к документам.  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proofErr w:type="gramStart"/>
      <w:r w:rsidRPr="00FD46CC">
        <w:rPr>
          <w:sz w:val="24"/>
        </w:rPr>
        <w:t>При  отказе Агента от забронированных и подтвержденных Принципалом путевок,  а также в случае нарушения Агентом иных условий настоящего договора, не зависящим от Принципала (в том числе, в случае если туристу отказано в размещении в санатории или иных средствах размещения по причине отсутствия необходимых документов, нарушения правопорядка, причинения беспокойства или вреда окружающим, нахождения туриста в состоянии алкогольного или наркотического опьянения или</w:t>
      </w:r>
      <w:proofErr w:type="gramEnd"/>
      <w:r w:rsidRPr="00FD46CC">
        <w:rPr>
          <w:sz w:val="24"/>
        </w:rPr>
        <w:t xml:space="preserve"> нарушения им других правил поведения, проезда или провоза багажа), Принципал вправе применить в отношении Агента неустойку, размер которой зависит от срока наступления </w:t>
      </w:r>
      <w:proofErr w:type="gramStart"/>
      <w:r w:rsidRPr="00FD46CC">
        <w:rPr>
          <w:sz w:val="24"/>
        </w:rPr>
        <w:t>обстоятельств, повлекших применение неустойки и указан</w:t>
      </w:r>
      <w:proofErr w:type="gramEnd"/>
      <w:r w:rsidRPr="00FD46CC">
        <w:rPr>
          <w:sz w:val="24"/>
        </w:rPr>
        <w:t xml:space="preserve"> в Приложении № 2 к настоящему Договору, являющемуся его неотъемлемой частью. Окончательная сумма неустойки (штрафа) предъявляется Агенту в письменном виде.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 xml:space="preserve">Принципал не несет ответственности по возмещению денежных затрат туриста за оплаченные путевки, если турист в период обслуживания по своему желанию не воспользовался всеми или частью предоставленных услуг. 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 xml:space="preserve">Споры между сторонами решаются путём переговоров, в противном случае – передаются в установленном законом порядке для разрешения в Арбитражный суд </w:t>
      </w:r>
      <w:proofErr w:type="gramStart"/>
      <w:r w:rsidRPr="00FD46CC">
        <w:rPr>
          <w:sz w:val="24"/>
        </w:rPr>
        <w:t>г</w:t>
      </w:r>
      <w:proofErr w:type="gramEnd"/>
      <w:r w:rsidRPr="00FD46CC">
        <w:rPr>
          <w:sz w:val="24"/>
        </w:rPr>
        <w:t>. Москвы.</w:t>
      </w:r>
    </w:p>
    <w:p w:rsidR="00BF48AB" w:rsidRPr="00FD46CC" w:rsidRDefault="00BF48AB" w:rsidP="00BF48AB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</w:rPr>
      </w:pPr>
      <w:r w:rsidRPr="00FD46CC">
        <w:rPr>
          <w:b/>
          <w:sz w:val="24"/>
        </w:rPr>
        <w:lastRenderedPageBreak/>
        <w:t>Прочие условия.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 xml:space="preserve">Настоящий </w:t>
      </w:r>
      <w:proofErr w:type="gramStart"/>
      <w:r w:rsidRPr="00FD46CC">
        <w:rPr>
          <w:sz w:val="24"/>
        </w:rPr>
        <w:t>Договор</w:t>
      </w:r>
      <w:proofErr w:type="gramEnd"/>
      <w:r w:rsidRPr="00FD46CC">
        <w:rPr>
          <w:sz w:val="24"/>
        </w:rPr>
        <w:t xml:space="preserve"> может быть расторгнут по соглашению сторон с уведомлением стороны за 1 (один) месяц до предполагаемой даты расторжения Договора. Принципал </w:t>
      </w:r>
      <w:proofErr w:type="gramStart"/>
      <w:r w:rsidRPr="00FD46CC">
        <w:rPr>
          <w:sz w:val="24"/>
        </w:rPr>
        <w:t>в праве</w:t>
      </w:r>
      <w:proofErr w:type="gramEnd"/>
      <w:r w:rsidRPr="00FD46CC">
        <w:rPr>
          <w:sz w:val="24"/>
        </w:rPr>
        <w:t xml:space="preserve"> отказаться от  исполнения настоящего Договора в случае неисполнение или ненадлежащего исполнения Агентом своих обязанностей.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420"/>
        </w:tabs>
        <w:jc w:val="both"/>
        <w:rPr>
          <w:sz w:val="24"/>
        </w:rPr>
      </w:pPr>
      <w:r w:rsidRPr="00FD46CC">
        <w:rPr>
          <w:sz w:val="24"/>
        </w:rPr>
        <w:t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сторонами.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5.3. Содержание настоящего Договора, а также </w:t>
      </w:r>
      <w:proofErr w:type="gramStart"/>
      <w:r w:rsidRPr="00FD46CC">
        <w:rPr>
          <w:sz w:val="24"/>
        </w:rPr>
        <w:t>коммерческая</w:t>
      </w:r>
      <w:proofErr w:type="gramEnd"/>
      <w:r w:rsidRPr="00FD46CC">
        <w:rPr>
          <w:sz w:val="24"/>
        </w:rPr>
        <w:t xml:space="preserve">, технологическая, экономическая или 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       иная информация, полученная сторонами в ходе выполнения настоящего Договора, является 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       конфиденциальной и не подлежит разглашению без согласия другой стороны. Сторона, 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       допустившая разглашение обязана возместить контрагенту все понесенные в связи с этим 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       убытки.</w:t>
      </w:r>
    </w:p>
    <w:p w:rsidR="00BF48AB" w:rsidRPr="00FD46CC" w:rsidRDefault="00BF48AB" w:rsidP="00BF48AB">
      <w:pPr>
        <w:numPr>
          <w:ilvl w:val="1"/>
          <w:numId w:val="2"/>
        </w:numPr>
        <w:jc w:val="both"/>
        <w:rPr>
          <w:sz w:val="24"/>
        </w:rPr>
      </w:pPr>
      <w:r w:rsidRPr="00FD46CC">
        <w:rPr>
          <w:sz w:val="24"/>
        </w:rPr>
        <w:t>Все изменения, дополнения и приложения к настоящему договору осуществляются только в письменной форме и становятся неотъемлемой частью настоящего договора только с момента их подписания уполномоченными представителями сторон.</w:t>
      </w:r>
    </w:p>
    <w:p w:rsidR="00BF48AB" w:rsidRPr="00FD46CC" w:rsidRDefault="00BF48AB" w:rsidP="00BF48AB">
      <w:pPr>
        <w:ind w:left="420"/>
        <w:jc w:val="both"/>
        <w:rPr>
          <w:sz w:val="24"/>
        </w:rPr>
      </w:pPr>
    </w:p>
    <w:p w:rsidR="00BF48AB" w:rsidRPr="00FD46CC" w:rsidRDefault="00BF48AB" w:rsidP="00BF48AB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</w:rPr>
      </w:pPr>
      <w:r w:rsidRPr="00FD46CC">
        <w:rPr>
          <w:b/>
          <w:sz w:val="24"/>
        </w:rPr>
        <w:t>Форс-мажор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360"/>
        </w:tabs>
        <w:jc w:val="both"/>
        <w:rPr>
          <w:sz w:val="24"/>
        </w:rPr>
      </w:pPr>
      <w:r w:rsidRPr="00FD46CC">
        <w:rPr>
          <w:sz w:val="24"/>
        </w:rPr>
        <w:t xml:space="preserve"> </w:t>
      </w:r>
      <w:proofErr w:type="gramStart"/>
      <w:r w:rsidRPr="00FD46CC">
        <w:rPr>
          <w:sz w:val="24"/>
        </w:rPr>
        <w:t>В случае возникновения в течение срока действия Договора факторов непреодолимой силы (форс-мажор), влияющих на выполнение Договора или на установление цен (стихийные бедствия, изменение экономической ситуации в стране, военные действия, террористические акты, забастовки, метеоусловия и другие обстоятельства вне разумного контроля СТОРОН), СТОРОНЫ незамедлительно уведомляют друг друга о наступлении таких факторов и условия Договора подлежат пересмотру в течение 14 (четырнадцати) дней с</w:t>
      </w:r>
      <w:proofErr w:type="gramEnd"/>
      <w:r w:rsidRPr="00FD46CC">
        <w:rPr>
          <w:sz w:val="24"/>
        </w:rPr>
        <w:t xml:space="preserve"> момента, когда СТОРОНАМ стало известно о возникновении указанных факторов.</w:t>
      </w:r>
    </w:p>
    <w:p w:rsidR="00BF48AB" w:rsidRPr="00FD46CC" w:rsidRDefault="00BF48AB" w:rsidP="00BF48AB">
      <w:pPr>
        <w:numPr>
          <w:ilvl w:val="1"/>
          <w:numId w:val="2"/>
        </w:numPr>
        <w:tabs>
          <w:tab w:val="left" w:pos="360"/>
        </w:tabs>
        <w:jc w:val="both"/>
        <w:rPr>
          <w:sz w:val="24"/>
        </w:rPr>
      </w:pPr>
      <w:r w:rsidRPr="00FD46CC">
        <w:rPr>
          <w:sz w:val="24"/>
        </w:rPr>
        <w:t xml:space="preserve"> СТОРОНА освобождается от ответственности за частичное или полное невыполнение обязательств по Договору, если это явилось следствием обстоятельств непреодолимой силы, которые СТОРОНА не могла ни предвидеть, ни предотвратить разумными мерами.</w:t>
      </w:r>
    </w:p>
    <w:p w:rsidR="00BF48AB" w:rsidRPr="00FD46CC" w:rsidRDefault="00BF48AB" w:rsidP="00BF48AB">
      <w:pPr>
        <w:ind w:left="360"/>
        <w:rPr>
          <w:b/>
          <w:sz w:val="24"/>
        </w:rPr>
      </w:pPr>
    </w:p>
    <w:p w:rsidR="00BF48AB" w:rsidRPr="00FD46CC" w:rsidRDefault="00BF48AB" w:rsidP="00BF48AB">
      <w:pPr>
        <w:numPr>
          <w:ilvl w:val="0"/>
          <w:numId w:val="2"/>
        </w:numPr>
        <w:jc w:val="center"/>
        <w:rPr>
          <w:b/>
          <w:sz w:val="24"/>
        </w:rPr>
      </w:pPr>
      <w:r w:rsidRPr="00FD46CC">
        <w:rPr>
          <w:b/>
          <w:sz w:val="24"/>
        </w:rPr>
        <w:t>Срок действия агентского договора и реквизиты сторон.</w:t>
      </w:r>
    </w:p>
    <w:p w:rsidR="00BF48AB" w:rsidRPr="00FD46CC" w:rsidRDefault="00BF48AB" w:rsidP="00BF48AB">
      <w:pPr>
        <w:pStyle w:val="21"/>
        <w:jc w:val="both"/>
        <w:rPr>
          <w:rFonts w:ascii="Times New Roman" w:hAnsi="Times New Roman"/>
        </w:rPr>
      </w:pPr>
      <w:r w:rsidRPr="00FD46CC">
        <w:rPr>
          <w:rFonts w:ascii="Times New Roman" w:hAnsi="Times New Roman"/>
        </w:rPr>
        <w:t>6.1 Настоящий агентский договор вступает в силу с момента его подписания и действует до «_______»___________________20____г.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>6.2. Агентский договор составлен в двух экземплярах, по одному экземпляру для каждой Стороны, имеющих одинаковую юридическую силу, по одному для каждого из сторон.</w:t>
      </w:r>
    </w:p>
    <w:p w:rsidR="00BF48AB" w:rsidRDefault="00BF48AB" w:rsidP="00BF48AB">
      <w:pPr>
        <w:jc w:val="both"/>
        <w:rPr>
          <w:sz w:val="24"/>
        </w:rPr>
      </w:pPr>
      <w:r w:rsidRPr="00FD46CC">
        <w:rPr>
          <w:sz w:val="24"/>
        </w:rPr>
        <w:t>6.3. Реквизиты сторон:</w:t>
      </w:r>
    </w:p>
    <w:p w:rsidR="00E42425" w:rsidRDefault="00E42425" w:rsidP="00BF48AB">
      <w:pPr>
        <w:jc w:val="both"/>
        <w:rPr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0"/>
        <w:gridCol w:w="5281"/>
      </w:tblGrid>
      <w:tr w:rsidR="00E42425" w:rsidTr="00E42425">
        <w:tc>
          <w:tcPr>
            <w:tcW w:w="5280" w:type="dxa"/>
          </w:tcPr>
          <w:p w:rsidR="00E42425" w:rsidRDefault="00E42425" w:rsidP="00E42425">
            <w:pPr>
              <w:jc w:val="center"/>
              <w:rPr>
                <w:sz w:val="24"/>
              </w:rPr>
            </w:pPr>
            <w:r w:rsidRPr="00FD46CC">
              <w:rPr>
                <w:b/>
                <w:sz w:val="24"/>
              </w:rPr>
              <w:t>«П</w:t>
            </w:r>
            <w:r w:rsidRPr="00FD46CC">
              <w:rPr>
                <w:b/>
                <w:sz w:val="28"/>
                <w:szCs w:val="28"/>
              </w:rPr>
              <w:t>ринципал</w:t>
            </w:r>
            <w:r w:rsidRPr="00FD46CC">
              <w:rPr>
                <w:b/>
                <w:sz w:val="24"/>
              </w:rPr>
              <w:t>»</w:t>
            </w:r>
          </w:p>
        </w:tc>
        <w:tc>
          <w:tcPr>
            <w:tcW w:w="5281" w:type="dxa"/>
          </w:tcPr>
          <w:p w:rsidR="00E42425" w:rsidRDefault="00E42425" w:rsidP="00E42425">
            <w:pPr>
              <w:jc w:val="center"/>
              <w:rPr>
                <w:sz w:val="24"/>
              </w:rPr>
            </w:pPr>
            <w:r w:rsidRPr="00FD46CC">
              <w:rPr>
                <w:b/>
                <w:sz w:val="24"/>
              </w:rPr>
              <w:t>«</w:t>
            </w:r>
            <w:r w:rsidRPr="00FD46CC">
              <w:rPr>
                <w:b/>
                <w:sz w:val="28"/>
                <w:szCs w:val="28"/>
              </w:rPr>
              <w:t>Агент</w:t>
            </w:r>
            <w:r w:rsidRPr="00FD46CC">
              <w:rPr>
                <w:b/>
                <w:sz w:val="24"/>
              </w:rPr>
              <w:t>»</w:t>
            </w:r>
          </w:p>
        </w:tc>
      </w:tr>
      <w:tr w:rsidR="00E42425" w:rsidTr="00E42425">
        <w:tc>
          <w:tcPr>
            <w:tcW w:w="5280" w:type="dxa"/>
          </w:tcPr>
          <w:p w:rsidR="00E42425" w:rsidRPr="00E42425" w:rsidRDefault="00E42425" w:rsidP="00E42425">
            <w:pPr>
              <w:rPr>
                <w:sz w:val="24"/>
                <w:szCs w:val="24"/>
              </w:rPr>
            </w:pPr>
            <w:proofErr w:type="gramStart"/>
            <w:r w:rsidRPr="00FD46CC">
              <w:rPr>
                <w:sz w:val="24"/>
              </w:rPr>
              <w:t>ООО «</w:t>
            </w:r>
            <w:proofErr w:type="spellStart"/>
            <w:r w:rsidRPr="00FD46CC">
              <w:rPr>
                <w:sz w:val="24"/>
              </w:rPr>
              <w:t>Союзкурорт</w:t>
            </w:r>
            <w:proofErr w:type="spellEnd"/>
            <w:r w:rsidRPr="00FD46CC">
              <w:rPr>
                <w:sz w:val="24"/>
              </w:rPr>
              <w:t>»</w:t>
            </w:r>
            <w:r>
              <w:rPr>
                <w:sz w:val="24"/>
              </w:rPr>
              <w:br/>
            </w:r>
            <w:r w:rsidRPr="00FD46CC">
              <w:rPr>
                <w:sz w:val="24"/>
              </w:rPr>
              <w:t>129515, г. Москва, ул. Хованская, д.6</w:t>
            </w:r>
            <w:r>
              <w:rPr>
                <w:sz w:val="24"/>
              </w:rPr>
              <w:br/>
              <w:t>тел./факс</w:t>
            </w:r>
            <w:r w:rsidRPr="00E42425"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(495)974-74-20, </w:t>
            </w:r>
            <w:r w:rsidRPr="00FD46CC">
              <w:rPr>
                <w:sz w:val="24"/>
              </w:rPr>
              <w:t>тел.</w:t>
            </w:r>
            <w:r w:rsidRPr="00E42425">
              <w:rPr>
                <w:sz w:val="24"/>
              </w:rPr>
              <w:t>:</w:t>
            </w:r>
            <w:r w:rsidRPr="00FD46CC">
              <w:rPr>
                <w:sz w:val="24"/>
              </w:rPr>
              <w:t xml:space="preserve"> (495) 616-30-03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  <w:szCs w:val="24"/>
              </w:rPr>
              <w:t>э</w:t>
            </w:r>
            <w:r w:rsidRPr="00E42425">
              <w:rPr>
                <w:sz w:val="24"/>
                <w:szCs w:val="24"/>
              </w:rPr>
              <w:t>л</w:t>
            </w:r>
            <w:proofErr w:type="spellEnd"/>
            <w:r w:rsidRPr="00E424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42425">
              <w:rPr>
                <w:sz w:val="24"/>
                <w:szCs w:val="24"/>
              </w:rPr>
              <w:t xml:space="preserve">почта: </w:t>
            </w:r>
            <w:hyperlink r:id="rId6" w:history="1">
              <w:r w:rsidRPr="00E42425">
                <w:rPr>
                  <w:sz w:val="24"/>
                  <w:szCs w:val="24"/>
                </w:rPr>
                <w:t>info1@soiuz.ru</w:t>
              </w:r>
            </w:hyperlink>
            <w:r>
              <w:rPr>
                <w:sz w:val="24"/>
                <w:szCs w:val="24"/>
              </w:rPr>
              <w:t>, сайт</w:t>
            </w:r>
            <w:r w:rsidRPr="00E42425">
              <w:rPr>
                <w:sz w:val="24"/>
                <w:szCs w:val="24"/>
              </w:rPr>
              <w:t xml:space="preserve">: </w:t>
            </w:r>
            <w:proofErr w:type="spellStart"/>
            <w:r w:rsidRPr="00E42425">
              <w:rPr>
                <w:sz w:val="24"/>
                <w:szCs w:val="24"/>
              </w:rPr>
              <w:t>www.soiuz.ru</w:t>
            </w:r>
            <w:proofErr w:type="spellEnd"/>
            <w:proofErr w:type="gramEnd"/>
          </w:p>
          <w:p w:rsidR="00E42425" w:rsidRPr="00FD46CC" w:rsidRDefault="00E42425" w:rsidP="00E4242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D46CC">
              <w:rPr>
                <w:sz w:val="24"/>
              </w:rPr>
              <w:t>р</w:t>
            </w:r>
            <w:proofErr w:type="spellEnd"/>
            <w:proofErr w:type="gramEnd"/>
            <w:r w:rsidRPr="00FD46CC">
              <w:rPr>
                <w:sz w:val="24"/>
              </w:rPr>
              <w:t xml:space="preserve">/с </w:t>
            </w:r>
            <w:r w:rsidRPr="00FD46CC">
              <w:rPr>
                <w:sz w:val="24"/>
                <w:szCs w:val="24"/>
              </w:rPr>
              <w:t>40702810000020000450</w:t>
            </w:r>
            <w:r>
              <w:rPr>
                <w:sz w:val="24"/>
              </w:rPr>
              <w:br/>
            </w:r>
            <w:r w:rsidRPr="00FD46CC">
              <w:rPr>
                <w:sz w:val="24"/>
              </w:rPr>
              <w:t>к/с 30101810000000000201</w:t>
            </w:r>
            <w:r>
              <w:rPr>
                <w:sz w:val="24"/>
              </w:rPr>
              <w:br/>
            </w:r>
            <w:r w:rsidRPr="00FD46CC">
              <w:rPr>
                <w:sz w:val="24"/>
              </w:rPr>
              <w:t>АКБ «</w:t>
            </w:r>
            <w:r w:rsidRPr="00E42425">
              <w:rPr>
                <w:sz w:val="24"/>
                <w:szCs w:val="24"/>
              </w:rPr>
              <w:t>Авангард» г. Москва</w:t>
            </w:r>
            <w:r w:rsidRPr="00E42425">
              <w:rPr>
                <w:sz w:val="24"/>
                <w:szCs w:val="24"/>
              </w:rPr>
              <w:br/>
              <w:t xml:space="preserve">БИК </w:t>
            </w:r>
            <w:r w:rsidRPr="00FD46CC">
              <w:rPr>
                <w:sz w:val="24"/>
                <w:szCs w:val="24"/>
              </w:rPr>
              <w:t>044525201</w:t>
            </w:r>
            <w:r>
              <w:rPr>
                <w:sz w:val="24"/>
                <w:szCs w:val="24"/>
              </w:rPr>
              <w:br/>
            </w:r>
            <w:r w:rsidRPr="00E42425">
              <w:rPr>
                <w:sz w:val="24"/>
                <w:szCs w:val="24"/>
              </w:rPr>
              <w:t xml:space="preserve">ИНН </w:t>
            </w:r>
            <w:r w:rsidRPr="00FD46CC">
              <w:rPr>
                <w:sz w:val="24"/>
                <w:szCs w:val="24"/>
              </w:rPr>
              <w:t>7717538733</w:t>
            </w:r>
          </w:p>
          <w:p w:rsidR="00E42425" w:rsidRPr="00E42425" w:rsidRDefault="00E42425" w:rsidP="00E42425">
            <w:pPr>
              <w:rPr>
                <w:sz w:val="24"/>
                <w:szCs w:val="24"/>
              </w:rPr>
            </w:pPr>
            <w:r w:rsidRPr="00FD46CC">
              <w:rPr>
                <w:sz w:val="24"/>
                <w:szCs w:val="24"/>
              </w:rPr>
              <w:t xml:space="preserve">КПП 771701001 </w:t>
            </w:r>
          </w:p>
        </w:tc>
        <w:tc>
          <w:tcPr>
            <w:tcW w:w="5281" w:type="dxa"/>
          </w:tcPr>
          <w:p w:rsidR="00E42425" w:rsidRDefault="00E42425" w:rsidP="00BF48AB">
            <w:pPr>
              <w:jc w:val="both"/>
              <w:rPr>
                <w:sz w:val="24"/>
              </w:rPr>
            </w:pPr>
          </w:p>
        </w:tc>
      </w:tr>
    </w:tbl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rPr>
          <w:sz w:val="24"/>
        </w:rPr>
      </w:pPr>
      <w:r w:rsidRPr="00FD46CC">
        <w:rPr>
          <w:sz w:val="24"/>
        </w:rPr>
        <w:t>Генеральный директор ООО «Союзкурорт»                                                          _____________________________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 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>____________________ /Отришко Ю.А.</w:t>
      </w:r>
      <w:r w:rsidRPr="00FD46CC">
        <w:rPr>
          <w:b/>
          <w:sz w:val="24"/>
        </w:rPr>
        <w:t>/</w:t>
      </w:r>
      <w:r w:rsidRPr="00FD46CC">
        <w:rPr>
          <w:sz w:val="24"/>
        </w:rPr>
        <w:t xml:space="preserve">                                       _______________/____________/</w:t>
      </w:r>
    </w:p>
    <w:p w:rsidR="00BF48AB" w:rsidRPr="00FD46CC" w:rsidRDefault="00BF48AB" w:rsidP="00BF48AB">
      <w:pPr>
        <w:jc w:val="both"/>
        <w:rPr>
          <w:sz w:val="24"/>
        </w:rPr>
      </w:pPr>
      <w:r w:rsidRPr="00FD46CC">
        <w:rPr>
          <w:sz w:val="24"/>
        </w:rPr>
        <w:t xml:space="preserve">М.П.                                                      </w:t>
      </w:r>
      <w:r w:rsidRPr="00FD46CC">
        <w:rPr>
          <w:sz w:val="24"/>
        </w:rPr>
        <w:tab/>
      </w:r>
      <w:r w:rsidRPr="00FD46CC">
        <w:rPr>
          <w:sz w:val="24"/>
        </w:rPr>
        <w:tab/>
      </w:r>
      <w:r w:rsidRPr="00FD46CC">
        <w:rPr>
          <w:sz w:val="24"/>
        </w:rPr>
        <w:tab/>
      </w:r>
      <w:r w:rsidRPr="00FD46CC">
        <w:rPr>
          <w:sz w:val="24"/>
        </w:rPr>
        <w:tab/>
        <w:t>М.П.</w:t>
      </w:r>
    </w:p>
    <w:p w:rsidR="00BF48AB" w:rsidRPr="00FD46CC" w:rsidRDefault="00BF48AB" w:rsidP="00BF48AB">
      <w:pPr>
        <w:jc w:val="both"/>
        <w:rPr>
          <w:sz w:val="24"/>
        </w:rPr>
      </w:pPr>
    </w:p>
    <w:p w:rsidR="00BF48AB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right"/>
        <w:rPr>
          <w:b/>
          <w:sz w:val="24"/>
          <w:szCs w:val="24"/>
        </w:rPr>
      </w:pPr>
      <w:r w:rsidRPr="00FD46CC">
        <w:rPr>
          <w:b/>
          <w:sz w:val="24"/>
          <w:szCs w:val="24"/>
        </w:rPr>
        <w:lastRenderedPageBreak/>
        <w:t>Приложение № 1</w:t>
      </w:r>
    </w:p>
    <w:p w:rsidR="00BF48AB" w:rsidRPr="00FD46CC" w:rsidRDefault="00BF48AB" w:rsidP="00BF48AB">
      <w:pPr>
        <w:jc w:val="right"/>
        <w:rPr>
          <w:sz w:val="24"/>
          <w:szCs w:val="24"/>
        </w:rPr>
      </w:pPr>
      <w:r w:rsidRPr="00FD46CC">
        <w:rPr>
          <w:sz w:val="24"/>
          <w:szCs w:val="24"/>
        </w:rPr>
        <w:t>к Договору №_____ от  «___» __________ 20__ года.</w:t>
      </w:r>
    </w:p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>
      <w:pPr>
        <w:jc w:val="center"/>
        <w:rPr>
          <w:b/>
        </w:rPr>
      </w:pPr>
      <w:r w:rsidRPr="00FD46CC">
        <w:rPr>
          <w:b/>
        </w:rPr>
        <w:t>Заявка на бронирование.</w:t>
      </w:r>
    </w:p>
    <w:p w:rsidR="00BF48AB" w:rsidRPr="00FD46CC" w:rsidRDefault="00BF48AB" w:rsidP="00BF48AB"/>
    <w:p w:rsidR="00BF48AB" w:rsidRPr="00FD46CC" w:rsidRDefault="00BF48AB" w:rsidP="00BF48AB">
      <w:pPr>
        <w:jc w:val="center"/>
      </w:pPr>
      <w:r w:rsidRPr="00FD46CC">
        <w:t>От _______________________________________________________</w:t>
      </w:r>
    </w:p>
    <w:p w:rsidR="00BF48AB" w:rsidRPr="00FD46CC" w:rsidRDefault="00BF48AB" w:rsidP="00BF48AB">
      <w:pPr>
        <w:jc w:val="center"/>
        <w:rPr>
          <w:sz w:val="16"/>
          <w:szCs w:val="16"/>
        </w:rPr>
      </w:pPr>
      <w:r w:rsidRPr="00FD46CC">
        <w:rPr>
          <w:sz w:val="16"/>
          <w:szCs w:val="16"/>
        </w:rPr>
        <w:t>Наименование организации</w:t>
      </w:r>
    </w:p>
    <w:p w:rsidR="00BF48AB" w:rsidRPr="00FD46CC" w:rsidRDefault="00BF48AB" w:rsidP="00BF48AB">
      <w:pPr>
        <w:rPr>
          <w:sz w:val="16"/>
          <w:szCs w:val="16"/>
        </w:rPr>
      </w:pPr>
    </w:p>
    <w:p w:rsidR="00BF48AB" w:rsidRPr="00FD46CC" w:rsidRDefault="00BF48AB" w:rsidP="00BF48AB">
      <w:r w:rsidRPr="00FD46CC">
        <w:t>Просим Вас забронировать:</w:t>
      </w:r>
    </w:p>
    <w:p w:rsidR="00BF48AB" w:rsidRPr="00FD46CC" w:rsidRDefault="00BF48AB" w:rsidP="00BF48AB"/>
    <w:tbl>
      <w:tblPr>
        <w:tblW w:w="0" w:type="auto"/>
        <w:tblInd w:w="-20" w:type="dxa"/>
        <w:tblLayout w:type="fixed"/>
        <w:tblLook w:val="0000"/>
      </w:tblPr>
      <w:tblGrid>
        <w:gridCol w:w="2392"/>
        <w:gridCol w:w="2393"/>
        <w:gridCol w:w="2393"/>
        <w:gridCol w:w="2433"/>
      </w:tblGrid>
      <w:tr w:rsidR="00BF48AB" w:rsidRPr="00FD46CC" w:rsidTr="00E1746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  <w:r w:rsidRPr="00FD46CC">
              <w:t>Даты заездов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  <w:r w:rsidRPr="00FD46CC">
              <w:t xml:space="preserve">Наименование </w:t>
            </w:r>
          </w:p>
          <w:p w:rsidR="00BF48AB" w:rsidRPr="00FD46CC" w:rsidRDefault="00BF48AB" w:rsidP="00E17464">
            <w:r w:rsidRPr="00FD46CC">
              <w:t>отеля (санатория)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  <w:r w:rsidRPr="00FD46CC">
              <w:t>Тип номера и услуги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  <w:r w:rsidRPr="00FD46CC">
              <w:t>ФИО туристов</w:t>
            </w:r>
          </w:p>
        </w:tc>
      </w:tr>
      <w:tr w:rsidR="00BF48AB" w:rsidRPr="00FD46CC" w:rsidTr="00E17464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  <w:p w:rsidR="00BF48AB" w:rsidRPr="00FD46CC" w:rsidRDefault="00BF48AB" w:rsidP="00E17464"/>
          <w:p w:rsidR="00BF48AB" w:rsidRPr="00FD46CC" w:rsidRDefault="00BF48AB" w:rsidP="00E17464"/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</w:tr>
      <w:tr w:rsidR="00BF48AB" w:rsidRPr="00FD46CC" w:rsidTr="00E17464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  <w:p w:rsidR="00BF48AB" w:rsidRPr="00FD46CC" w:rsidRDefault="00BF48AB" w:rsidP="00E17464"/>
          <w:p w:rsidR="00BF48AB" w:rsidRPr="00FD46CC" w:rsidRDefault="00BF48AB" w:rsidP="00E17464"/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</w:tr>
      <w:tr w:rsidR="00BF48AB" w:rsidRPr="00FD46CC" w:rsidTr="00E17464">
        <w:tc>
          <w:tcPr>
            <w:tcW w:w="2392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  <w:p w:rsidR="00BF48AB" w:rsidRPr="00FD46CC" w:rsidRDefault="00BF48AB" w:rsidP="00E17464"/>
          <w:p w:rsidR="00BF48AB" w:rsidRPr="00FD46CC" w:rsidRDefault="00BF48AB" w:rsidP="00E17464"/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8AB" w:rsidRPr="00FD46CC" w:rsidRDefault="00BF48AB" w:rsidP="00E17464">
            <w:pPr>
              <w:snapToGrid w:val="0"/>
            </w:pPr>
          </w:p>
        </w:tc>
      </w:tr>
    </w:tbl>
    <w:p w:rsidR="00BF48AB" w:rsidRPr="00FD46CC" w:rsidRDefault="00BF48AB" w:rsidP="00BF48AB"/>
    <w:p w:rsidR="00BF48AB" w:rsidRPr="00FD46CC" w:rsidRDefault="00BF48AB" w:rsidP="00BF48AB">
      <w:r w:rsidRPr="00FD46CC">
        <w:t>Оплата будет произведена:</w:t>
      </w:r>
    </w:p>
    <w:p w:rsidR="00BF48AB" w:rsidRPr="00FD46CC" w:rsidRDefault="00735DDD" w:rsidP="00BF48AB">
      <w:r>
        <w:pict>
          <v:rect id="_x0000_s1026" style="position:absolute;margin-left:0;margin-top:12.75pt;width:18pt;height:18pt;z-index:251660288;v-text-anchor:middle" strokeweight=".26mm">
            <v:fill color2="black"/>
          </v:rect>
        </w:pict>
      </w:r>
    </w:p>
    <w:p w:rsidR="00BF48AB" w:rsidRPr="00FD46CC" w:rsidRDefault="00BF48AB" w:rsidP="00BF48AB">
      <w:r w:rsidRPr="00FD46CC">
        <w:t xml:space="preserve">           За наличный расчет;</w:t>
      </w:r>
    </w:p>
    <w:p w:rsidR="00BF48AB" w:rsidRPr="00FD46CC" w:rsidRDefault="00735DDD" w:rsidP="00BF48AB">
      <w:r>
        <w:pict>
          <v:rect id="_x0000_s1027" style="position:absolute;margin-left:0;margin-top:12.15pt;width:18pt;height:18pt;z-index:251661312;v-text-anchor:middle" strokeweight=".26mm">
            <v:fill color2="black"/>
          </v:rect>
        </w:pict>
      </w:r>
    </w:p>
    <w:p w:rsidR="00BF48AB" w:rsidRPr="00FD46CC" w:rsidRDefault="00735DDD" w:rsidP="00BF48AB">
      <w:r>
        <w:pict>
          <v:rect id="_x0000_s1028" style="position:absolute;margin-left:0;margin-top:25.35pt;width:18pt;height:18pt;z-index:251662336;v-text-anchor:middle" strokeweight=".26mm">
            <v:fill color2="black"/>
          </v:rect>
        </w:pict>
      </w:r>
      <w:r w:rsidR="00BF48AB" w:rsidRPr="00FD46CC">
        <w:t xml:space="preserve">           Банковским переводом;</w:t>
      </w:r>
    </w:p>
    <w:p w:rsidR="00BF48AB" w:rsidRPr="00FD46CC" w:rsidRDefault="00BF48AB" w:rsidP="00BF48AB"/>
    <w:p w:rsidR="00BF48AB" w:rsidRPr="00FD46CC" w:rsidRDefault="00BF48AB" w:rsidP="00BF48AB">
      <w:r w:rsidRPr="00FD46CC">
        <w:t xml:space="preserve">           Кредитной картой;</w:t>
      </w:r>
    </w:p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>
      <w:r w:rsidRPr="00FD46CC">
        <w:t>ФИО менеджера     _________________________________________________</w:t>
      </w:r>
    </w:p>
    <w:p w:rsidR="00BF48AB" w:rsidRPr="00FD46CC" w:rsidRDefault="00BF48AB" w:rsidP="00BF48AB"/>
    <w:p w:rsidR="00BF48AB" w:rsidRPr="00FD46CC" w:rsidRDefault="00BF48AB" w:rsidP="00BF48AB">
      <w:r w:rsidRPr="00FD46CC">
        <w:t>Телефон/факс ____________________________</w:t>
      </w:r>
    </w:p>
    <w:p w:rsidR="00BF48AB" w:rsidRPr="00FD46CC" w:rsidRDefault="00BF48AB" w:rsidP="00BF48AB"/>
    <w:p w:rsidR="00BF48AB" w:rsidRPr="00FD46CC" w:rsidRDefault="00BF48AB" w:rsidP="00BF48AB">
      <w:r w:rsidRPr="00FD46CC">
        <w:t>Эл. Почта        ____________________________</w:t>
      </w:r>
    </w:p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/>
    <w:p w:rsidR="00BF48AB" w:rsidRPr="00FD46CC" w:rsidRDefault="00BF48AB" w:rsidP="00BF48AB">
      <w:pPr>
        <w:jc w:val="center"/>
        <w:rPr>
          <w:b/>
          <w:sz w:val="24"/>
          <w:szCs w:val="24"/>
        </w:rPr>
      </w:pPr>
      <w:r w:rsidRPr="00FD46CC">
        <w:rPr>
          <w:b/>
          <w:sz w:val="24"/>
          <w:szCs w:val="24"/>
        </w:rPr>
        <w:t>Принципал                                                                       Агент</w:t>
      </w:r>
    </w:p>
    <w:p w:rsidR="00BF48AB" w:rsidRPr="00FD46CC" w:rsidRDefault="00BF48AB" w:rsidP="00BF48AB">
      <w:pPr>
        <w:jc w:val="center"/>
        <w:rPr>
          <w:b/>
          <w:sz w:val="24"/>
          <w:szCs w:val="24"/>
        </w:rPr>
      </w:pPr>
    </w:p>
    <w:p w:rsidR="00BF48AB" w:rsidRPr="00FD46CC" w:rsidRDefault="00BF48AB" w:rsidP="00BF48AB">
      <w:pPr>
        <w:jc w:val="center"/>
        <w:rPr>
          <w:b/>
          <w:sz w:val="24"/>
          <w:szCs w:val="24"/>
        </w:rPr>
      </w:pPr>
    </w:p>
    <w:p w:rsidR="00BF48AB" w:rsidRPr="00FD46CC" w:rsidRDefault="00BF48AB" w:rsidP="00BF48AB">
      <w:pPr>
        <w:jc w:val="center"/>
        <w:rPr>
          <w:sz w:val="24"/>
          <w:szCs w:val="24"/>
        </w:rPr>
      </w:pPr>
      <w:r w:rsidRPr="00FD46CC">
        <w:rPr>
          <w:sz w:val="24"/>
          <w:szCs w:val="24"/>
        </w:rPr>
        <w:t>_______________                                                                ________________</w:t>
      </w: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Default="00BF48AB" w:rsidP="00BF48AB">
      <w:pPr>
        <w:jc w:val="both"/>
        <w:rPr>
          <w:sz w:val="24"/>
        </w:rPr>
      </w:pPr>
    </w:p>
    <w:p w:rsidR="00E42425" w:rsidRPr="00FD46CC" w:rsidRDefault="00E42425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right"/>
        <w:rPr>
          <w:b/>
          <w:sz w:val="24"/>
          <w:szCs w:val="24"/>
        </w:rPr>
      </w:pPr>
      <w:r w:rsidRPr="00FD46CC">
        <w:rPr>
          <w:b/>
          <w:sz w:val="24"/>
          <w:szCs w:val="24"/>
        </w:rPr>
        <w:lastRenderedPageBreak/>
        <w:t>Приложение №2</w:t>
      </w:r>
    </w:p>
    <w:p w:rsidR="00BF48AB" w:rsidRPr="00FD46CC" w:rsidRDefault="00BF48AB" w:rsidP="00BF48AB">
      <w:pPr>
        <w:jc w:val="right"/>
        <w:rPr>
          <w:sz w:val="24"/>
          <w:szCs w:val="24"/>
        </w:rPr>
      </w:pPr>
      <w:r w:rsidRPr="00FD46CC">
        <w:rPr>
          <w:sz w:val="24"/>
          <w:szCs w:val="24"/>
        </w:rPr>
        <w:t>к Агентскому Договору № ____ от «___» ____________ 20__г.</w:t>
      </w:r>
    </w:p>
    <w:p w:rsidR="00BF48AB" w:rsidRPr="00FD46CC" w:rsidRDefault="00BF48AB" w:rsidP="00BF48AB">
      <w:pPr>
        <w:jc w:val="right"/>
        <w:rPr>
          <w:sz w:val="24"/>
          <w:szCs w:val="24"/>
        </w:rPr>
      </w:pPr>
    </w:p>
    <w:p w:rsidR="00BF48AB" w:rsidRPr="00FD46CC" w:rsidRDefault="00BF48AB" w:rsidP="00BF48AB">
      <w:pPr>
        <w:jc w:val="right"/>
        <w:rPr>
          <w:sz w:val="24"/>
          <w:szCs w:val="24"/>
        </w:rPr>
      </w:pPr>
    </w:p>
    <w:p w:rsidR="00BF48AB" w:rsidRPr="00FD46CC" w:rsidRDefault="00BF48AB" w:rsidP="00BF48AB">
      <w:pPr>
        <w:jc w:val="right"/>
        <w:rPr>
          <w:sz w:val="24"/>
          <w:szCs w:val="24"/>
        </w:rPr>
      </w:pPr>
    </w:p>
    <w:p w:rsidR="00BF48AB" w:rsidRPr="00FD46CC" w:rsidRDefault="00BF48AB" w:rsidP="00BF48AB">
      <w:pPr>
        <w:jc w:val="center"/>
        <w:rPr>
          <w:b/>
          <w:sz w:val="24"/>
          <w:szCs w:val="24"/>
        </w:rPr>
      </w:pPr>
      <w:r w:rsidRPr="00FD46CC">
        <w:rPr>
          <w:b/>
          <w:sz w:val="24"/>
          <w:szCs w:val="24"/>
        </w:rPr>
        <w:t>Штрафные санкции при изменении или аннуляции бронирования.</w:t>
      </w:r>
    </w:p>
    <w:p w:rsidR="00BF48AB" w:rsidRPr="00FD46CC" w:rsidRDefault="00BF48AB" w:rsidP="00BF48AB">
      <w:pPr>
        <w:rPr>
          <w:sz w:val="24"/>
          <w:szCs w:val="24"/>
        </w:rPr>
      </w:pPr>
    </w:p>
    <w:p w:rsidR="00BF48AB" w:rsidRPr="00FD46CC" w:rsidRDefault="00BF48AB" w:rsidP="00BF48AB">
      <w:pPr>
        <w:numPr>
          <w:ilvl w:val="0"/>
          <w:numId w:val="1"/>
        </w:numPr>
        <w:tabs>
          <w:tab w:val="left" w:pos="720"/>
        </w:tabs>
        <w:rPr>
          <w:sz w:val="24"/>
          <w:szCs w:val="24"/>
        </w:rPr>
      </w:pPr>
      <w:r w:rsidRPr="00FD46CC">
        <w:rPr>
          <w:sz w:val="24"/>
          <w:szCs w:val="24"/>
        </w:rPr>
        <w:t>Любое изменение бронирования (изменение фамилий или имен туристов, сроков заездов, названий средств размещения, дополнительных услуг их количества и сроков и т.п.) – 1 500 руб.</w:t>
      </w:r>
    </w:p>
    <w:p w:rsidR="00BF48AB" w:rsidRPr="00FD46CC" w:rsidRDefault="00BF48AB" w:rsidP="00BF48AB">
      <w:pPr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FD46CC">
        <w:rPr>
          <w:sz w:val="24"/>
          <w:szCs w:val="24"/>
        </w:rPr>
        <w:t>При  отказе Агента от забронированных и подтвержденных Принципалом путевок,  а также в случае нарушения Агентом иных условий настоящего договора, не зависящим от Принципала, в срок:</w:t>
      </w:r>
    </w:p>
    <w:p w:rsidR="00BF48AB" w:rsidRPr="00FD46CC" w:rsidRDefault="00BF48AB" w:rsidP="00BF48AB">
      <w:pPr>
        <w:ind w:left="720"/>
        <w:rPr>
          <w:sz w:val="24"/>
          <w:szCs w:val="24"/>
        </w:rPr>
      </w:pPr>
      <w:r w:rsidRPr="00FD46CC">
        <w:rPr>
          <w:sz w:val="24"/>
          <w:szCs w:val="24"/>
        </w:rPr>
        <w:t>- Более 30 суток – штраф не взимается;</w:t>
      </w:r>
    </w:p>
    <w:p w:rsidR="00BF48AB" w:rsidRPr="00FD46CC" w:rsidRDefault="00BF48AB" w:rsidP="00BF48AB">
      <w:pPr>
        <w:ind w:left="720"/>
        <w:rPr>
          <w:sz w:val="24"/>
          <w:szCs w:val="24"/>
        </w:rPr>
      </w:pPr>
      <w:r w:rsidRPr="00FD46CC">
        <w:rPr>
          <w:sz w:val="24"/>
          <w:szCs w:val="24"/>
        </w:rPr>
        <w:t>- В срок от 30 до 20 суток до даты начала заезда -30% от цены подтвержденных    Принципалом путевок;</w:t>
      </w:r>
    </w:p>
    <w:p w:rsidR="00BF48AB" w:rsidRPr="00FD46CC" w:rsidRDefault="00BF48AB" w:rsidP="00BF48AB">
      <w:pPr>
        <w:ind w:left="720"/>
        <w:rPr>
          <w:sz w:val="24"/>
          <w:szCs w:val="24"/>
        </w:rPr>
      </w:pPr>
      <w:r w:rsidRPr="00FD46CC">
        <w:rPr>
          <w:sz w:val="24"/>
          <w:szCs w:val="24"/>
        </w:rPr>
        <w:t>- В срок от 20 до   8 суток до даты начала заезда -50% от цены подтвержденных Принципалом путевок;</w:t>
      </w:r>
    </w:p>
    <w:p w:rsidR="00BF48AB" w:rsidRPr="00FD46CC" w:rsidRDefault="00BF48AB" w:rsidP="00BF48AB">
      <w:pPr>
        <w:ind w:left="720"/>
        <w:rPr>
          <w:sz w:val="24"/>
          <w:szCs w:val="24"/>
        </w:rPr>
      </w:pPr>
      <w:r w:rsidRPr="00FD46CC">
        <w:rPr>
          <w:sz w:val="24"/>
          <w:szCs w:val="24"/>
        </w:rPr>
        <w:t>- В срок менее 8 суток до даты начала заезда -100% от цены подтвержденных Принципалом путевок;</w:t>
      </w:r>
    </w:p>
    <w:p w:rsidR="00BF48AB" w:rsidRPr="00FD46CC" w:rsidRDefault="00BF48AB" w:rsidP="00BF48AB">
      <w:pPr>
        <w:pStyle w:val="a6"/>
        <w:rPr>
          <w:rFonts w:ascii="Times New Roman" w:hAnsi="Times New Roman"/>
          <w:sz w:val="24"/>
          <w:szCs w:val="24"/>
        </w:rPr>
      </w:pPr>
      <w:r w:rsidRPr="00FD46CC">
        <w:rPr>
          <w:rFonts w:ascii="Times New Roman" w:hAnsi="Times New Roman"/>
          <w:sz w:val="24"/>
          <w:szCs w:val="24"/>
        </w:rPr>
        <w:t xml:space="preserve">        </w:t>
      </w:r>
    </w:p>
    <w:p w:rsidR="00BF48AB" w:rsidRPr="00FD46CC" w:rsidRDefault="00BF48AB" w:rsidP="00BF48AB">
      <w:pPr>
        <w:pStyle w:val="a6"/>
        <w:tabs>
          <w:tab w:val="left" w:pos="1140"/>
        </w:tabs>
        <w:ind w:left="420"/>
        <w:rPr>
          <w:rFonts w:ascii="Times New Roman" w:hAnsi="Times New Roman"/>
          <w:sz w:val="24"/>
          <w:szCs w:val="24"/>
        </w:rPr>
      </w:pPr>
    </w:p>
    <w:p w:rsidR="00BF48AB" w:rsidRPr="00FD46CC" w:rsidRDefault="00BF48AB" w:rsidP="00BF48AB">
      <w:pPr>
        <w:pStyle w:val="a6"/>
        <w:rPr>
          <w:rFonts w:ascii="Times New Roman" w:hAnsi="Times New Roman"/>
          <w:sz w:val="24"/>
          <w:szCs w:val="24"/>
        </w:rPr>
      </w:pPr>
    </w:p>
    <w:p w:rsidR="00BF48AB" w:rsidRPr="00FD46CC" w:rsidRDefault="00BF48AB" w:rsidP="00BF48AB">
      <w:pPr>
        <w:pStyle w:val="a6"/>
        <w:rPr>
          <w:rFonts w:ascii="Times New Roman" w:hAnsi="Times New Roman"/>
          <w:sz w:val="24"/>
          <w:szCs w:val="24"/>
        </w:rPr>
      </w:pPr>
    </w:p>
    <w:p w:rsidR="00BF48AB" w:rsidRPr="00FD46CC" w:rsidRDefault="00BF48AB" w:rsidP="00BF48AB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D46CC">
        <w:rPr>
          <w:rFonts w:ascii="Times New Roman" w:hAnsi="Times New Roman"/>
          <w:b/>
          <w:sz w:val="24"/>
          <w:szCs w:val="24"/>
        </w:rPr>
        <w:t>Принципал                                                                           Агент</w:t>
      </w:r>
    </w:p>
    <w:p w:rsidR="00BF48AB" w:rsidRPr="00FD46CC" w:rsidRDefault="00BF48AB" w:rsidP="00BF48AB">
      <w:pPr>
        <w:pStyle w:val="a6"/>
        <w:rPr>
          <w:rFonts w:ascii="Times New Roman" w:hAnsi="Times New Roman"/>
          <w:b/>
          <w:sz w:val="24"/>
          <w:szCs w:val="24"/>
        </w:rPr>
      </w:pPr>
    </w:p>
    <w:p w:rsidR="00BF48AB" w:rsidRPr="00FD46CC" w:rsidRDefault="00BF48AB" w:rsidP="00BF48A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D46CC">
        <w:rPr>
          <w:rFonts w:ascii="Times New Roman" w:hAnsi="Times New Roman"/>
          <w:sz w:val="24"/>
          <w:szCs w:val="24"/>
        </w:rPr>
        <w:t>_____________________                                                           ____________________</w:t>
      </w:r>
    </w:p>
    <w:p w:rsidR="00BF48AB" w:rsidRPr="00FD46CC" w:rsidRDefault="00BF48AB" w:rsidP="00BF48AB">
      <w:pPr>
        <w:pStyle w:val="a6"/>
        <w:rPr>
          <w:rFonts w:ascii="Times New Roman" w:hAnsi="Times New Roman"/>
          <w:sz w:val="24"/>
          <w:szCs w:val="24"/>
        </w:rPr>
      </w:pPr>
    </w:p>
    <w:p w:rsidR="00BF48AB" w:rsidRPr="00FD46CC" w:rsidRDefault="00BF48AB" w:rsidP="00BF48AB">
      <w:pPr>
        <w:ind w:left="360"/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>
      <w:pPr>
        <w:jc w:val="both"/>
        <w:rPr>
          <w:sz w:val="24"/>
        </w:rPr>
      </w:pPr>
    </w:p>
    <w:p w:rsidR="00BF48AB" w:rsidRPr="00FD46CC" w:rsidRDefault="00BF48AB" w:rsidP="00BF48AB"/>
    <w:p w:rsidR="00272A76" w:rsidRPr="00FD46CC" w:rsidRDefault="00272A76"/>
    <w:sectPr w:rsidR="00272A76" w:rsidRPr="00FD46CC" w:rsidSect="00E42425">
      <w:footnotePr>
        <w:pos w:val="beneathText"/>
      </w:footnotePr>
      <w:pgSz w:w="11905" w:h="16837"/>
      <w:pgMar w:top="709" w:right="709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BF48AB"/>
    <w:rsid w:val="00121510"/>
    <w:rsid w:val="00272A76"/>
    <w:rsid w:val="002762CA"/>
    <w:rsid w:val="00292743"/>
    <w:rsid w:val="003F3A3C"/>
    <w:rsid w:val="0042560D"/>
    <w:rsid w:val="00557758"/>
    <w:rsid w:val="0059755C"/>
    <w:rsid w:val="00724988"/>
    <w:rsid w:val="00735DDD"/>
    <w:rsid w:val="00951A7C"/>
    <w:rsid w:val="00B2223C"/>
    <w:rsid w:val="00BF48AB"/>
    <w:rsid w:val="00C35C4B"/>
    <w:rsid w:val="00DE1E2F"/>
    <w:rsid w:val="00E42425"/>
    <w:rsid w:val="00FA16FF"/>
    <w:rsid w:val="00FD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48AB"/>
    <w:rPr>
      <w:color w:val="0000FF"/>
      <w:u w:val="single"/>
    </w:rPr>
  </w:style>
  <w:style w:type="paragraph" w:customStyle="1" w:styleId="21">
    <w:name w:val="Основной текст 21"/>
    <w:basedOn w:val="a"/>
    <w:rsid w:val="00BF48AB"/>
    <w:rPr>
      <w:rFonts w:ascii="Pragmatica" w:hAnsi="Pragmatica"/>
      <w:sz w:val="24"/>
    </w:rPr>
  </w:style>
  <w:style w:type="paragraph" w:styleId="a4">
    <w:name w:val="Title"/>
    <w:basedOn w:val="a"/>
    <w:next w:val="a"/>
    <w:link w:val="a5"/>
    <w:qFormat/>
    <w:rsid w:val="00BF48AB"/>
    <w:pPr>
      <w:jc w:val="center"/>
    </w:pPr>
    <w:rPr>
      <w:rFonts w:ascii="Pragmatica" w:hAnsi="Pragmatica"/>
      <w:b/>
      <w:sz w:val="23"/>
    </w:rPr>
  </w:style>
  <w:style w:type="character" w:customStyle="1" w:styleId="a5">
    <w:name w:val="Название Знак"/>
    <w:basedOn w:val="a0"/>
    <w:link w:val="a4"/>
    <w:rsid w:val="00BF48AB"/>
    <w:rPr>
      <w:rFonts w:ascii="Pragmatica" w:eastAsia="Times New Roman" w:hAnsi="Pragmatica" w:cs="Times New Roman"/>
      <w:b/>
      <w:sz w:val="23"/>
      <w:szCs w:val="20"/>
      <w:lang w:eastAsia="ar-SA"/>
    </w:rPr>
  </w:style>
  <w:style w:type="paragraph" w:styleId="a6">
    <w:name w:val="Normal (Web)"/>
    <w:basedOn w:val="a"/>
    <w:rsid w:val="00BF48AB"/>
    <w:pPr>
      <w:spacing w:before="90" w:after="30"/>
    </w:pPr>
    <w:rPr>
      <w:rFonts w:ascii="Verdana" w:hAnsi="Verdana"/>
      <w:color w:val="000000"/>
      <w:sz w:val="15"/>
      <w:szCs w:val="15"/>
    </w:rPr>
  </w:style>
  <w:style w:type="table" w:styleId="a7">
    <w:name w:val="Table Grid"/>
    <w:basedOn w:val="a1"/>
    <w:uiPriority w:val="59"/>
    <w:rsid w:val="00E4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1@soiuz.ru" TargetMode="External"/><Relationship Id="rId5" Type="http://schemas.openxmlformats.org/officeDocument/2006/relationships/hyperlink" Target="http://www.soiu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1860</Words>
  <Characters>10607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e.hatonkina</dc:creator>
  <cp:lastModifiedBy>d.otrishko</cp:lastModifiedBy>
  <cp:revision>5</cp:revision>
  <cp:lastPrinted>2016-06-30T12:58:00Z</cp:lastPrinted>
  <dcterms:created xsi:type="dcterms:W3CDTF">2016-06-17T11:01:00Z</dcterms:created>
  <dcterms:modified xsi:type="dcterms:W3CDTF">2016-06-30T12:58:00Z</dcterms:modified>
</cp:coreProperties>
</file>